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FAB" w:rsidRDefault="000E5232">
      <w:r>
        <w:rPr>
          <w:rFonts w:ascii="Roboto" w:hAnsi="Roboto"/>
          <w:sz w:val="21"/>
          <w:szCs w:val="21"/>
          <w:shd w:val="clear" w:color="auto" w:fill="FFFFFF"/>
        </w:rPr>
        <w:t xml:space="preserve">Теперь с его помощью вы сможете </w:t>
      </w:r>
      <w:bookmarkStart w:id="0" w:name="_GoBack"/>
      <w:r>
        <w:rPr>
          <w:rFonts w:ascii="Roboto" w:hAnsi="Roboto"/>
          <w:sz w:val="21"/>
          <w:szCs w:val="21"/>
          <w:shd w:val="clear" w:color="auto" w:fill="FFFFFF"/>
        </w:rPr>
        <w:t>просматривать реестр домашних заданий и быстро находить нужные, используя удобные фильтры.</w:t>
      </w:r>
      <w:bookmarkEnd w:id="0"/>
      <w:r>
        <w:rPr>
          <w:rFonts w:ascii="Roboto" w:hAnsi="Roboto"/>
          <w:sz w:val="21"/>
          <w:szCs w:val="21"/>
          <w:shd w:val="clear" w:color="auto" w:fill="FFFFFF"/>
        </w:rPr>
        <w:t xml:space="preserve"> Также в приложении из расписания можно запускать и вести дистанционный урок из расписания, а еще входить в веб-версию журнала по QR-коду, отсканированному в приложении.</w:t>
      </w:r>
      <w:r>
        <w:rPr>
          <w:rFonts w:ascii="Roboto" w:hAnsi="Roboto"/>
          <w:sz w:val="21"/>
          <w:szCs w:val="21"/>
        </w:rPr>
        <w:br/>
      </w:r>
      <w:r>
        <w:rPr>
          <w:rFonts w:ascii="Roboto" w:hAnsi="Roboto"/>
          <w:sz w:val="21"/>
          <w:szCs w:val="21"/>
        </w:rPr>
        <w:br/>
      </w:r>
      <w:r>
        <w:rPr>
          <w:rFonts w:ascii="Roboto" w:hAnsi="Roboto"/>
          <w:sz w:val="21"/>
          <w:szCs w:val="21"/>
          <w:shd w:val="clear" w:color="auto" w:fill="FFFFFF"/>
        </w:rPr>
        <w:t>Так, в разделе «Задания» создана вкладка «Реестр домашних заданий». В ней, как и в веб-версии, вам доступен список всех выданных домашних заданий, в котором для каждого ДЗ добавлены: описание, информация по наличию прикрепленных материалов, для кого выдано, и т.д.</w:t>
      </w:r>
      <w:r>
        <w:rPr>
          <w:rFonts w:ascii="Roboto" w:hAnsi="Roboto"/>
          <w:sz w:val="21"/>
          <w:szCs w:val="21"/>
        </w:rPr>
        <w:br/>
      </w:r>
      <w:r>
        <w:rPr>
          <w:rFonts w:ascii="Roboto" w:hAnsi="Roboto"/>
          <w:sz w:val="21"/>
          <w:szCs w:val="21"/>
        </w:rPr>
        <w:br/>
      </w:r>
      <w:r>
        <w:rPr>
          <w:rFonts w:ascii="Roboto" w:hAnsi="Roboto"/>
          <w:sz w:val="21"/>
          <w:szCs w:val="21"/>
          <w:shd w:val="clear" w:color="auto" w:fill="FFFFFF"/>
        </w:rPr>
        <w:t>Чтобы быстро перейти к нужному заданию, вы можете использовать фильтры, как совместно, так и по отдельности, выбрав: по дате проверки или по дате выдачи; по статусу – «Активные» или «Прошедшие»; по предмету; по параллели.</w:t>
      </w:r>
      <w:r>
        <w:rPr>
          <w:rFonts w:ascii="Roboto" w:hAnsi="Roboto"/>
          <w:sz w:val="21"/>
          <w:szCs w:val="21"/>
        </w:rPr>
        <w:br/>
      </w:r>
      <w:r>
        <w:rPr>
          <w:rFonts w:ascii="Roboto" w:hAnsi="Roboto"/>
          <w:sz w:val="21"/>
          <w:szCs w:val="21"/>
        </w:rPr>
        <w:br/>
      </w:r>
      <w:r>
        <w:rPr>
          <w:rFonts w:ascii="Roboto" w:hAnsi="Roboto"/>
          <w:sz w:val="21"/>
          <w:szCs w:val="21"/>
          <w:shd w:val="clear" w:color="auto" w:fill="FFFFFF"/>
        </w:rPr>
        <w:t>Вы сможете запускать дистанционные уроки прямо из расписания, воспользовавшись кнопкой «Дистанционный» под описанием урока. Подключиться к дистанционному уроку можно, нажав на кнопку "</w:t>
      </w:r>
      <w:proofErr w:type="spellStart"/>
      <w:r>
        <w:rPr>
          <w:rFonts w:ascii="Roboto" w:hAnsi="Roboto"/>
          <w:sz w:val="21"/>
          <w:szCs w:val="21"/>
          <w:shd w:val="clear" w:color="auto" w:fill="FFFFFF"/>
        </w:rPr>
        <w:t>Подкл</w:t>
      </w:r>
      <w:proofErr w:type="spellEnd"/>
      <w:r>
        <w:rPr>
          <w:rFonts w:ascii="Roboto" w:hAnsi="Roboto"/>
          <w:sz w:val="21"/>
          <w:szCs w:val="21"/>
          <w:shd w:val="clear" w:color="auto" w:fill="FFFFFF"/>
        </w:rPr>
        <w:t>" и выполнив рекомендованные системой действия.</w:t>
      </w:r>
      <w:r>
        <w:rPr>
          <w:rFonts w:ascii="Roboto" w:hAnsi="Roboto"/>
          <w:sz w:val="21"/>
          <w:szCs w:val="21"/>
        </w:rPr>
        <w:br/>
      </w:r>
      <w:r>
        <w:rPr>
          <w:rFonts w:ascii="Roboto" w:hAnsi="Roboto"/>
          <w:sz w:val="21"/>
          <w:szCs w:val="21"/>
        </w:rPr>
        <w:br/>
      </w:r>
      <w:r>
        <w:rPr>
          <w:rFonts w:ascii="Roboto" w:hAnsi="Roboto"/>
          <w:sz w:val="21"/>
          <w:szCs w:val="21"/>
          <w:shd w:val="clear" w:color="auto" w:fill="FFFFFF"/>
        </w:rPr>
        <w:t>Для тех, кто не любит при авторизации вручную вводить свои данные, теперь появилась возможность авторизоваться в веб-версии электронного журнала с помощью QR-кода, отсканировав его в мобильном приложении «Журнал МЭШ». Подробная инструкция, как авторизоваться с помощью QR-кода, доступна по ссылке: </w:t>
      </w:r>
      <w:hyperlink r:id="rId4" w:anchor="qr-code" w:tgtFrame="_blank" w:history="1">
        <w:r>
          <w:rPr>
            <w:rStyle w:val="a3"/>
            <w:rFonts w:ascii="Roboto" w:hAnsi="Roboto"/>
            <w:sz w:val="21"/>
            <w:szCs w:val="21"/>
            <w:shd w:val="clear" w:color="auto" w:fill="FFFFFF"/>
          </w:rPr>
          <w:t>https://school.mos.ru/help/instructions/app-journal/working-mobile-app/profile/#qr-code</w:t>
        </w:r>
      </w:hyperlink>
      <w:r>
        <w:rPr>
          <w:rFonts w:ascii="Roboto" w:hAnsi="Roboto"/>
          <w:sz w:val="21"/>
          <w:szCs w:val="21"/>
        </w:rPr>
        <w:br/>
      </w:r>
      <w:r>
        <w:rPr>
          <w:rFonts w:ascii="Roboto" w:hAnsi="Roboto"/>
          <w:sz w:val="21"/>
          <w:szCs w:val="21"/>
        </w:rPr>
        <w:br/>
      </w:r>
      <w:r>
        <w:rPr>
          <w:rFonts w:ascii="Roboto" w:hAnsi="Roboto"/>
          <w:sz w:val="21"/>
          <w:szCs w:val="21"/>
          <w:shd w:val="clear" w:color="auto" w:fill="FFFFFF"/>
        </w:rPr>
        <w:t>О всех возможностях мобильного приложения «Журнал МЭШ» вы можете узнать, перейдя по ссылке: </w:t>
      </w:r>
      <w:hyperlink r:id="rId5" w:tgtFrame="_blank" w:history="1">
        <w:r>
          <w:rPr>
            <w:rStyle w:val="a3"/>
            <w:rFonts w:ascii="Roboto" w:hAnsi="Roboto"/>
            <w:sz w:val="21"/>
            <w:szCs w:val="21"/>
            <w:shd w:val="clear" w:color="auto" w:fill="FFFFFF"/>
          </w:rPr>
          <w:t>https://school.mos.ru/help/instructions/app-journal/teacher-mobile-app/mobile-app/</w:t>
        </w:r>
      </w:hyperlink>
    </w:p>
    <w:sectPr w:rsidR="003B6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232"/>
    <w:rsid w:val="000E5232"/>
    <w:rsid w:val="00D13AEB"/>
    <w:rsid w:val="00D8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2A79E"/>
  <w15:chartTrackingRefBased/>
  <w15:docId w15:val="{4FD3A5D2-CBD8-4990-95D5-4E6ACDF96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52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hool.mos.ru/help/instructions/app-journal/teacher-mobile-app/mobile-app/" TargetMode="External"/><Relationship Id="rId4" Type="http://schemas.openxmlformats.org/officeDocument/2006/relationships/hyperlink" Target="https://school.mos.ru/help/instructions/app-journal/working-mobile-app/profil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1</cp:revision>
  <dcterms:created xsi:type="dcterms:W3CDTF">2022-11-07T07:48:00Z</dcterms:created>
  <dcterms:modified xsi:type="dcterms:W3CDTF">2022-11-07T07:49:00Z</dcterms:modified>
</cp:coreProperties>
</file>